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26D96" w14:textId="6BEAE7FE" w:rsidR="00A93CC6" w:rsidRDefault="00A93CC6"/>
    <w:p w14:paraId="72A2F665" w14:textId="77777777" w:rsidR="00A93CC6" w:rsidRDefault="00A52705">
      <w:pPr>
        <w:spacing w:after="0"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ПРИЛОЖЕНИЕ</w:t>
      </w:r>
    </w:p>
    <w:p w14:paraId="70D377E6" w14:textId="77777777" w:rsidR="00A93CC6" w:rsidRPr="006E3C66" w:rsidRDefault="00A52705">
      <w:pPr>
        <w:spacing w:after="0"/>
        <w:jc w:val="center"/>
        <w:rPr>
          <w:lang w:val="ru-RU"/>
        </w:rPr>
      </w:pPr>
      <w:r>
        <w:rPr>
          <w:rFonts w:ascii="GHEA Grapalat" w:hAnsi="GHEA Grapalat" w:cs="Sylfaen"/>
          <w:lang w:val="hy-AM"/>
        </w:rPr>
        <w:t>Приобретение недвижимости для нужд фонда «Национальный политехнический университет Армении».</w:t>
      </w:r>
    </w:p>
    <w:p w14:paraId="48EB2E39" w14:textId="46F8A0DA" w:rsidR="00A93CC6" w:rsidRPr="006E3C66" w:rsidRDefault="00A52705" w:rsidP="000606FD">
      <w:pPr>
        <w:spacing w:after="0" w:line="240" w:lineRule="auto"/>
        <w:ind w:left="360"/>
        <w:rPr>
          <w:rFonts w:ascii="GHEA Grapalat" w:hAnsi="GHEA Grapalat" w:cs="GHEA Grapalat"/>
          <w:b/>
          <w:lang w:val="ru-RU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114300" simplePos="0" relativeHeight="2" behindDoc="0" locked="0" layoutInCell="0" allowOverlap="1" wp14:anchorId="5C25AB43" wp14:editId="2C2816E3">
                <wp:simplePos x="0" y="0"/>
                <wp:positionH relativeFrom="column">
                  <wp:posOffset>168275</wp:posOffset>
                </wp:positionH>
                <wp:positionV relativeFrom="paragraph">
                  <wp:posOffset>635</wp:posOffset>
                </wp:positionV>
                <wp:extent cx="9779000" cy="7513320"/>
                <wp:effectExtent l="0" t="0" r="0" b="0"/>
                <wp:wrapSquare wrapText="bothSides"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00" cy="7513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15400" w:type="dxa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60"/>
                              <w:gridCol w:w="1440"/>
                              <w:gridCol w:w="1800"/>
                              <w:gridCol w:w="6030"/>
                              <w:gridCol w:w="1260"/>
                              <w:gridCol w:w="1170"/>
                              <w:gridCol w:w="2440"/>
                            </w:tblGrid>
                            <w:tr w:rsidR="00A93CC6" w14:paraId="6C1B4AFE" w14:textId="77777777">
                              <w:trPr>
                                <w:cantSplit/>
                                <w:trHeight w:val="2150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extDirection w:val="btLr"/>
                                  <w:vAlign w:val="center"/>
                                </w:tcPr>
                                <w:p w14:paraId="590F6AFC" w14:textId="77777777" w:rsidR="00A93CC6" w:rsidRDefault="00A52705">
                                  <w:pPr>
                                    <w:spacing w:after="0"/>
                                    <w:ind w:left="113" w:right="113"/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  <w:t>Номер размера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F88205C" w14:textId="77777777" w:rsidR="00A93CC6" w:rsidRPr="006E3C66" w:rsidRDefault="00A52705">
                                  <w:pPr>
                                    <w:spacing w:after="0"/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  <w:t>Код транзита плана закупок в соответствии с классификацией CPV.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44E48F4" w14:textId="77777777" w:rsidR="00A93CC6" w:rsidRDefault="00A52705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  <w:t>Название</w:t>
                                  </w:r>
                                </w:p>
                              </w:tc>
                              <w:tc>
                                <w:tcPr>
                                  <w:tcW w:w="6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A51A92F" w14:textId="77777777" w:rsidR="00A93CC6" w:rsidRDefault="00A52705">
                                  <w:pPr>
                                    <w:spacing w:after="0"/>
                                    <w:ind w:right="252"/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  <w:t>Технические характеристики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9D4432C" w14:textId="77777777" w:rsidR="00A93CC6" w:rsidRDefault="00A52705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  <w:t>Единица измерения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21B351" w14:textId="77777777" w:rsidR="00A93CC6" w:rsidRDefault="00A52705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  <w:t>Количество</w:t>
                                  </w:r>
                                </w:p>
                              </w:tc>
                              <w:tc>
                                <w:tcPr>
                                  <w:tcW w:w="2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AE91D71" w14:textId="77777777" w:rsidR="00A93CC6" w:rsidRDefault="00A52705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16"/>
                                      <w:szCs w:val="16"/>
                                      <w:lang w:val="hy-AM"/>
                                    </w:rPr>
                                    <w:t>Срок доставки, адрес доставки</w:t>
                                  </w:r>
                                </w:p>
                              </w:tc>
                            </w:tr>
                            <w:tr w:rsidR="00A93CC6" w14:paraId="121A2F24" w14:textId="77777777">
                              <w:trPr>
                                <w:trHeight w:val="595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E18F565" w14:textId="77777777" w:rsidR="00A93CC6" w:rsidRDefault="00A52705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E8B1F19" w14:textId="77777777" w:rsidR="00A93CC6" w:rsidRDefault="00A52705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39121330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A34E237" w14:textId="77777777" w:rsidR="00A93CC6" w:rsidRDefault="00A52705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стол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зрительный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зал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9D7338A" w14:textId="77777777" w:rsidR="00A93CC6" w:rsidRDefault="00A52705">
                                  <w:pPr>
                                    <w:spacing w:after="0"/>
                                    <w:ind w:right="252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393939"/>
                                      <w:sz w:val="20"/>
                                      <w:szCs w:val="20"/>
                                      <w:lang w:val="hy-AM"/>
                                    </w:rPr>
                                    <w:t>Подробное описание таблицы представлено на чертежах 1.1, 1.2 и 1.3 Приложения 1.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FE133FC" w14:textId="6F96AD17" w:rsidR="00A93CC6" w:rsidRPr="006E3C66" w:rsidRDefault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ru-RU"/>
                                    </w:rPr>
                                    <w:t>шт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D94383D" w14:textId="77777777" w:rsidR="00A93CC6" w:rsidRDefault="00A52705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eastAsia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6.00</w:t>
                                  </w:r>
                                </w:p>
                              </w:tc>
                              <w:tc>
                                <w:tcPr>
                                  <w:tcW w:w="2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A3E795E" w14:textId="77777777" w:rsidR="00A93CC6" w:rsidRPr="006E3C66" w:rsidRDefault="00A52705">
                                  <w:pPr>
                                    <w:spacing w:after="0"/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  <w:lang w:val="hy-AM"/>
                                    </w:rPr>
                                    <w:t>В течение 21 календарного дня после подписания контракта,</w:t>
                                  </w:r>
                                </w:p>
                                <w:p w14:paraId="09C2D2B5" w14:textId="77777777" w:rsidR="00A93CC6" w:rsidRDefault="00A52705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Ереван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Терян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105</w:t>
                                  </w:r>
                                </w:p>
                              </w:tc>
                            </w:tr>
                            <w:tr w:rsidR="006E3C66" w14:paraId="5136881B" w14:textId="77777777" w:rsidTr="00586B97">
                              <w:trPr>
                                <w:trHeight w:val="595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18F3333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DABEB11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39121330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765C638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стол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зрительный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зал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671FA0E" w14:textId="77777777" w:rsidR="006E3C66" w:rsidRDefault="006E3C66" w:rsidP="006E3C66">
                                  <w:pPr>
                                    <w:spacing w:after="0" w:line="240" w:lineRule="auto"/>
                                    <w:rPr>
                                      <w:rFonts w:ascii="GHEA Grapalat" w:hAnsi="GHEA Grapalat" w:cs="Arial"/>
                                      <w:color w:val="232323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393939"/>
                                      <w:sz w:val="20"/>
                                      <w:szCs w:val="20"/>
                                      <w:lang w:val="hy-AM"/>
                                    </w:rPr>
                                    <w:t>Подробное описание таблицы представлено на чертежах 2.1, 2.2, 2.3 и 2.4 Приложения 1.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92CF44" w14:textId="4E63151E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 w:rsidRPr="009568AB"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ru-RU"/>
                                    </w:rPr>
                                    <w:t>шт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2637EC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eastAsia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7.00</w:t>
                                  </w:r>
                                </w:p>
                              </w:tc>
                              <w:tc>
                                <w:tcPr>
                                  <w:tcW w:w="2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93C38DF" w14:textId="77777777" w:rsidR="006E3C66" w:rsidRP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  <w:lang w:val="hy-AM"/>
                                    </w:rPr>
                                    <w:t>В течение 21 календарного дня после подписания контракта,</w:t>
                                  </w:r>
                                </w:p>
                                <w:p w14:paraId="665E7835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Ереван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Терян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105</w:t>
                                  </w:r>
                                </w:p>
                              </w:tc>
                            </w:tr>
                            <w:tr w:rsidR="006E3C66" w14:paraId="4F7C100F" w14:textId="77777777" w:rsidTr="00586B97">
                              <w:trPr>
                                <w:trHeight w:val="595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4106181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37968B4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39132170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3B2AF3D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eastAsia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витрины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 xml:space="preserve"> (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шкафы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6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8F975BA" w14:textId="77777777" w:rsidR="006E3C66" w:rsidRDefault="006E3C66" w:rsidP="006E3C66">
                                  <w:pPr>
                                    <w:spacing w:after="0"/>
                                    <w:ind w:right="252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highlight w:val="yellow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20"/>
                                      <w:szCs w:val="20"/>
                                      <w:lang w:val="hy-AM"/>
                                    </w:rPr>
                                    <w:t>Декоративный шкаф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393939"/>
                                      <w:sz w:val="20"/>
                                      <w:szCs w:val="20"/>
                                      <w:lang w:val="hy-AM"/>
                                    </w:rPr>
                                    <w:t>Подробное описание представлено на чертеже 3 приложения 1.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5262DC0" w14:textId="6262275B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 w:rsidRPr="009568AB"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ru-RU"/>
                                    </w:rPr>
                                    <w:t>шт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4B5D5AC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eastAsia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1.00</w:t>
                                  </w:r>
                                </w:p>
                              </w:tc>
                              <w:tc>
                                <w:tcPr>
                                  <w:tcW w:w="2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ED306CC" w14:textId="77777777" w:rsidR="006E3C66" w:rsidRP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  <w:lang w:val="hy-AM"/>
                                    </w:rPr>
                                    <w:t>В течение 21 календарного дня после подписания контракта,</w:t>
                                  </w:r>
                                </w:p>
                                <w:p w14:paraId="50B87562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Ереван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Терян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105</w:t>
                                  </w:r>
                                </w:p>
                              </w:tc>
                            </w:tr>
                            <w:tr w:rsidR="006E3C66" w14:paraId="192EBDCA" w14:textId="77777777" w:rsidTr="00586B97">
                              <w:trPr>
                                <w:trHeight w:val="595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580F905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FDE3266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39132170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A403704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eastAsia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витрины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 xml:space="preserve"> (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шкафы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6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C8B649F" w14:textId="77777777" w:rsidR="006E3C66" w:rsidRDefault="006E3C66" w:rsidP="006E3C66">
                                  <w:pPr>
                                    <w:spacing w:after="0"/>
                                    <w:ind w:right="252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highlight w:val="yellow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393939"/>
                                      <w:sz w:val="20"/>
                                      <w:szCs w:val="20"/>
                                      <w:lang w:val="hy-AM"/>
                                    </w:rPr>
                                    <w:t>Подробное описание шкафа для хранения представлено на чертеже 4 в Приложении 1.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A0359B" w14:textId="3165507A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 w:rsidRPr="009568AB"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ru-RU"/>
                                    </w:rPr>
                                    <w:t>шт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F3528F1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eastAsia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1.00</w:t>
                                  </w:r>
                                </w:p>
                              </w:tc>
                              <w:tc>
                                <w:tcPr>
                                  <w:tcW w:w="2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57070C7" w14:textId="77777777" w:rsidR="006E3C66" w:rsidRP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  <w:lang w:val="hy-AM"/>
                                    </w:rPr>
                                    <w:t>В течение 21 календарного дня после подписания контракта,</w:t>
                                  </w:r>
                                </w:p>
                                <w:p w14:paraId="75A36A37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Ереван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Терян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105</w:t>
                                  </w:r>
                                </w:p>
                              </w:tc>
                            </w:tr>
                            <w:tr w:rsidR="006E3C66" w14:paraId="35366A36" w14:textId="77777777" w:rsidTr="00586B97">
                              <w:trPr>
                                <w:trHeight w:val="595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133A0F6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4B2C826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39132170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9B517EB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eastAsia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витрины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 xml:space="preserve"> (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шкафы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6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3638277" w14:textId="77777777" w:rsidR="006E3C66" w:rsidRDefault="006E3C66" w:rsidP="006E3C66">
                                  <w:pPr>
                                    <w:spacing w:after="0"/>
                                    <w:ind w:right="252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20"/>
                                      <w:szCs w:val="20"/>
                                      <w:lang w:val="hy-AM"/>
                                    </w:rPr>
                                    <w:t>Гардероб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393939"/>
                                      <w:sz w:val="20"/>
                                      <w:szCs w:val="20"/>
                                      <w:lang w:val="hy-AM"/>
                                    </w:rPr>
                                    <w:t>Подробное описание представлено на чертежах 5.1 и 5.2 Приложения 1.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90DEE2" w14:textId="584F48F9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 w:rsidRPr="009568AB"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ru-RU"/>
                                    </w:rPr>
                                    <w:t>шт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FC33ACC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eastAsia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2.00</w:t>
                                  </w:r>
                                </w:p>
                              </w:tc>
                              <w:tc>
                                <w:tcPr>
                                  <w:tcW w:w="2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FB394E1" w14:textId="77777777" w:rsidR="006E3C66" w:rsidRP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  <w:lang w:val="hy-AM"/>
                                    </w:rPr>
                                    <w:t>В течение 21 календарного дня после подписания контракта,</w:t>
                                  </w:r>
                                </w:p>
                                <w:p w14:paraId="77633D5F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Ереван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Терян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105</w:t>
                                  </w:r>
                                </w:p>
                              </w:tc>
                            </w:tr>
                            <w:tr w:rsidR="006E3C66" w14:paraId="5D10795A" w14:textId="77777777" w:rsidTr="00586B97">
                              <w:trPr>
                                <w:trHeight w:val="595"/>
                              </w:trPr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3956779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5AF35DF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39141120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DB2663A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eastAsia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шкафы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 xml:space="preserve"> с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полками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008C471" w14:textId="77777777" w:rsidR="006E3C66" w:rsidRDefault="006E3C66" w:rsidP="006E3C66">
                                  <w:pPr>
                                    <w:spacing w:after="0"/>
                                    <w:ind w:right="252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Calibri"/>
                                      <w:color w:val="000000"/>
                                      <w:sz w:val="20"/>
                                      <w:szCs w:val="20"/>
                                      <w:lang w:val="hy-AM"/>
                                    </w:rPr>
                                    <w:t>Тумба под раковину (включая раковину и смеситель)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color w:val="393939"/>
                                      <w:sz w:val="20"/>
                                      <w:szCs w:val="20"/>
                                      <w:lang w:val="hy-AM"/>
                                    </w:rPr>
                                    <w:t>Подробное описание представлено на чертежах 6.1 и 6.2 Приложения 1.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65092E" w14:textId="04C9E13A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 w:rsidRPr="009568AB"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ru-RU"/>
                                    </w:rPr>
                                    <w:t>шт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E1DF34A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eastAsia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</w:rPr>
                                    <w:t>1.00</w:t>
                                  </w:r>
                                </w:p>
                              </w:tc>
                              <w:tc>
                                <w:tcPr>
                                  <w:tcW w:w="2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E0B45F5" w14:textId="77777777" w:rsidR="006E3C66" w:rsidRP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  <w:lang w:val="hy-AM"/>
                                    </w:rPr>
                                    <w:t>В течение 21 календарного дня после подписания контракта,</w:t>
                                  </w:r>
                                </w:p>
                                <w:p w14:paraId="5187AD4E" w14:textId="77777777" w:rsidR="006E3C66" w:rsidRDefault="006E3C66" w:rsidP="006E3C66">
                                  <w:pPr>
                                    <w:spacing w:after="0"/>
                                    <w:jc w:val="center"/>
                                    <w:rPr>
                                      <w:rFonts w:ascii="GHEA Grapalat" w:hAnsi="GHEA Grapalat" w:cs="Calibri"/>
                                      <w:sz w:val="20"/>
                                      <w:szCs w:val="20"/>
                                      <w:lang w:val="hy-AM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Ереван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>Терян</w:t>
                                  </w:r>
                                  <w:proofErr w:type="spellEnd"/>
                                  <w:r>
                                    <w:rPr>
                                      <w:rFonts w:ascii="GHEA Grapalat" w:hAnsi="GHEA Grapalat" w:cs="GHEA Grapalat"/>
                                      <w:sz w:val="20"/>
                                      <w:szCs w:val="20"/>
                                    </w:rPr>
                                    <w:t xml:space="preserve"> 105</w:t>
                                  </w:r>
                                </w:p>
                              </w:tc>
                            </w:tr>
                          </w:tbl>
                          <w:p w14:paraId="5C0C60BD" w14:textId="77777777" w:rsidR="00A52705" w:rsidRDefault="00A52705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25AB43"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3.25pt;margin-top:.05pt;width:770pt;height:591.6pt;z-index:2;visibility:visible;mso-wrap-style:square;mso-wrap-distance-left:0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" o:allowincell="f" stroked="f">
                <v:fill opacity="0"/>
                <v:textbox inset="0,0,0,0">
                  <w:txbxContent>
                    <w:tbl>
                      <w:tblPr>
                        <w:tblW w:w="15400" w:type="dxa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60"/>
                        <w:gridCol w:w="1440"/>
                        <w:gridCol w:w="1800"/>
                        <w:gridCol w:w="6030"/>
                        <w:gridCol w:w="1260"/>
                        <w:gridCol w:w="1170"/>
                        <w:gridCol w:w="2440"/>
                      </w:tblGrid>
                      <w:tr w:rsidR="00A93CC6" w14:paraId="6C1B4AFE" w14:textId="77777777">
                        <w:trPr>
                          <w:cantSplit/>
                          <w:trHeight w:val="2150"/>
                        </w:trPr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extDirection w:val="btLr"/>
                            <w:vAlign w:val="center"/>
                          </w:tcPr>
                          <w:p w14:paraId="590F6AFC" w14:textId="77777777" w:rsidR="00A93CC6" w:rsidRDefault="00A52705">
                            <w:pPr>
                              <w:spacing w:after="0"/>
                              <w:ind w:left="113" w:right="113"/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  <w:t>Номер размера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F88205C" w14:textId="77777777" w:rsidR="00A93CC6" w:rsidRPr="006E3C66" w:rsidRDefault="00A52705">
                            <w:pPr>
                              <w:spacing w:after="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  <w:t>Код транзита плана закупок в соответствии с классификацией CPV.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44E48F4" w14:textId="77777777" w:rsidR="00A93CC6" w:rsidRDefault="00A52705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  <w:t>Название</w:t>
                            </w:r>
                          </w:p>
                        </w:tc>
                        <w:tc>
                          <w:tcPr>
                            <w:tcW w:w="6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A51A92F" w14:textId="77777777" w:rsidR="00A93CC6" w:rsidRDefault="00A52705">
                            <w:pPr>
                              <w:spacing w:after="0"/>
                              <w:ind w:right="252"/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  <w:t>Технические характеристики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9D4432C" w14:textId="77777777" w:rsidR="00A93CC6" w:rsidRDefault="00A52705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  <w:t>Единица измерения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21B351" w14:textId="77777777" w:rsidR="00A93CC6" w:rsidRDefault="00A52705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  <w:t>Количество</w:t>
                            </w:r>
                          </w:p>
                        </w:tc>
                        <w:tc>
                          <w:tcPr>
                            <w:tcW w:w="2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AE91D71" w14:textId="77777777" w:rsidR="00A93CC6" w:rsidRDefault="00A52705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16"/>
                                <w:szCs w:val="16"/>
                                <w:lang w:val="hy-AM"/>
                              </w:rPr>
                              <w:t>Срок доставки, адрес доставки</w:t>
                            </w:r>
                          </w:p>
                        </w:tc>
                      </w:tr>
                      <w:tr w:rsidR="00A93CC6" w14:paraId="121A2F24" w14:textId="77777777">
                        <w:trPr>
                          <w:trHeight w:val="595"/>
                        </w:trPr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E18F565" w14:textId="77777777" w:rsidR="00A93CC6" w:rsidRDefault="00A52705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E8B1F19" w14:textId="77777777" w:rsidR="00A93CC6" w:rsidRDefault="00A52705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20"/>
                                <w:szCs w:val="20"/>
                              </w:rPr>
                              <w:t>39121330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A34E237" w14:textId="77777777" w:rsidR="00A93CC6" w:rsidRDefault="00A52705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стол</w:t>
                            </w:r>
                            <w:proofErr w:type="spellEnd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зрительный</w:t>
                            </w:r>
                            <w:proofErr w:type="spellEnd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зал</w:t>
                            </w:r>
                            <w:proofErr w:type="spellEnd"/>
                          </w:p>
                        </w:tc>
                        <w:tc>
                          <w:tcPr>
                            <w:tcW w:w="6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9D7338A" w14:textId="77777777" w:rsidR="00A93CC6" w:rsidRDefault="00A52705">
                            <w:pPr>
                              <w:spacing w:after="0"/>
                              <w:ind w:right="252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393939"/>
                                <w:sz w:val="20"/>
                                <w:szCs w:val="20"/>
                                <w:lang w:val="hy-AM"/>
                              </w:rPr>
                              <w:t>Подробное описание таблицы представлено на чертежах 1.1, 1.2 и 1.3 Приложения 1.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FE133FC" w14:textId="6F96AD17" w:rsidR="00A93CC6" w:rsidRPr="006E3C66" w:rsidRDefault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ru-RU"/>
                              </w:rPr>
                              <w:t>шт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D94383D" w14:textId="77777777" w:rsidR="00A93CC6" w:rsidRDefault="00A52705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eastAsia="GHEA Grapalat" w:hAnsi="GHEA Grapalat" w:cs="GHEA Grapalat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6.00</w:t>
                            </w:r>
                          </w:p>
                        </w:tc>
                        <w:tc>
                          <w:tcPr>
                            <w:tcW w:w="2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A3E795E" w14:textId="77777777" w:rsidR="00A93CC6" w:rsidRPr="006E3C66" w:rsidRDefault="00A52705">
                            <w:pPr>
                              <w:spacing w:after="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  <w:lang w:val="hy-AM"/>
                              </w:rPr>
                              <w:t>В течение 21 календарного дня после подписания контракта,</w:t>
                            </w:r>
                          </w:p>
                          <w:p w14:paraId="09C2D2B5" w14:textId="77777777" w:rsidR="00A93CC6" w:rsidRDefault="00A52705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Ереван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Терян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 105</w:t>
                            </w:r>
                          </w:p>
                        </w:tc>
                      </w:tr>
                      <w:tr w:rsidR="006E3C66" w14:paraId="5136881B" w14:textId="77777777" w:rsidTr="00586B97">
                        <w:trPr>
                          <w:trHeight w:val="595"/>
                        </w:trPr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18F3333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DABEB11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20"/>
                                <w:szCs w:val="20"/>
                              </w:rPr>
                              <w:t>39121330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765C638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стол</w:t>
                            </w:r>
                            <w:proofErr w:type="spellEnd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зрительный</w:t>
                            </w:r>
                            <w:proofErr w:type="spellEnd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зал</w:t>
                            </w:r>
                            <w:proofErr w:type="spellEnd"/>
                          </w:p>
                        </w:tc>
                        <w:tc>
                          <w:tcPr>
                            <w:tcW w:w="6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671FA0E" w14:textId="77777777" w:rsidR="006E3C66" w:rsidRDefault="006E3C66" w:rsidP="006E3C66">
                            <w:pPr>
                              <w:spacing w:after="0" w:line="240" w:lineRule="auto"/>
                              <w:rPr>
                                <w:rFonts w:ascii="GHEA Grapalat" w:hAnsi="GHEA Grapalat" w:cs="Arial"/>
                                <w:color w:val="232323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393939"/>
                                <w:sz w:val="20"/>
                                <w:szCs w:val="20"/>
                                <w:lang w:val="hy-AM"/>
                              </w:rPr>
                              <w:t>Подробное описание таблицы представлено на чертежах 2.1, 2.2, 2.3 и 2.4 Приложения 1.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92CF44" w14:textId="4E63151E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9568AB"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ru-RU"/>
                              </w:rPr>
                              <w:t>шт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2637EC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eastAsia="GHEA Grapalat" w:hAnsi="GHEA Grapalat" w:cs="GHEA Grapalat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7.00</w:t>
                            </w:r>
                          </w:p>
                        </w:tc>
                        <w:tc>
                          <w:tcPr>
                            <w:tcW w:w="2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93C38DF" w14:textId="77777777" w:rsidR="006E3C66" w:rsidRPr="006E3C66" w:rsidRDefault="006E3C66" w:rsidP="006E3C66">
                            <w:pPr>
                              <w:spacing w:after="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  <w:lang w:val="hy-AM"/>
                              </w:rPr>
                              <w:t>В течение 21 календарного дня после подписания контракта,</w:t>
                            </w:r>
                          </w:p>
                          <w:p w14:paraId="665E7835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Ереван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Терян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 105</w:t>
                            </w:r>
                          </w:p>
                        </w:tc>
                      </w:tr>
                      <w:tr w:rsidR="006E3C66" w14:paraId="4F7C100F" w14:textId="77777777" w:rsidTr="00586B97">
                        <w:trPr>
                          <w:trHeight w:val="595"/>
                        </w:trPr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4106181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37968B4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20"/>
                                <w:szCs w:val="20"/>
                              </w:rPr>
                              <w:t>39132170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3B2AF3D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eastAsia="GHEA Grapalat" w:hAnsi="GHEA Grapalat" w:cs="GHEA Grapalat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витрины</w:t>
                            </w:r>
                            <w:proofErr w:type="spellEnd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шкафы</w:t>
                            </w:r>
                            <w:proofErr w:type="spellEnd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6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8F975BA" w14:textId="77777777" w:rsidR="006E3C66" w:rsidRDefault="006E3C66" w:rsidP="006E3C66">
                            <w:pPr>
                              <w:spacing w:after="0"/>
                              <w:ind w:right="252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highlight w:val="yellow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Декоративный шкаф</w:t>
                            </w:r>
                            <w:r>
                              <w:rPr>
                                <w:rFonts w:ascii="GHEA Grapalat" w:hAnsi="GHEA Grapalat" w:cs="Calibri"/>
                                <w:color w:val="393939"/>
                                <w:sz w:val="20"/>
                                <w:szCs w:val="20"/>
                                <w:lang w:val="hy-AM"/>
                              </w:rPr>
                              <w:t>Подробное описание представлено на чертеже 3 приложения 1.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5262DC0" w14:textId="6262275B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9568AB"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ru-RU"/>
                              </w:rPr>
                              <w:t>шт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4B5D5AC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eastAsia="GHEA Grapalat" w:hAnsi="GHEA Grapalat" w:cs="GHEA Grapalat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1.00</w:t>
                            </w:r>
                          </w:p>
                        </w:tc>
                        <w:tc>
                          <w:tcPr>
                            <w:tcW w:w="2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ED306CC" w14:textId="77777777" w:rsidR="006E3C66" w:rsidRPr="006E3C66" w:rsidRDefault="006E3C66" w:rsidP="006E3C66">
                            <w:pPr>
                              <w:spacing w:after="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  <w:lang w:val="hy-AM"/>
                              </w:rPr>
                              <w:t>В течение 21 календарного дня после подписания контракта,</w:t>
                            </w:r>
                          </w:p>
                          <w:p w14:paraId="50B87562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Ереван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Терян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 105</w:t>
                            </w:r>
                          </w:p>
                        </w:tc>
                      </w:tr>
                      <w:tr w:rsidR="006E3C66" w14:paraId="192EBDCA" w14:textId="77777777" w:rsidTr="00586B97">
                        <w:trPr>
                          <w:trHeight w:val="595"/>
                        </w:trPr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580F905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FDE3266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20"/>
                                <w:szCs w:val="20"/>
                              </w:rPr>
                              <w:t>39132170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A403704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eastAsia="GHEA Grapalat" w:hAnsi="GHEA Grapalat" w:cs="GHEA Grapalat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витрины</w:t>
                            </w:r>
                            <w:proofErr w:type="spellEnd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шкафы</w:t>
                            </w:r>
                            <w:proofErr w:type="spellEnd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6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C8B649F" w14:textId="77777777" w:rsidR="006E3C66" w:rsidRDefault="006E3C66" w:rsidP="006E3C66">
                            <w:pPr>
                              <w:spacing w:after="0"/>
                              <w:ind w:right="252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highlight w:val="yellow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393939"/>
                                <w:sz w:val="20"/>
                                <w:szCs w:val="20"/>
                                <w:lang w:val="hy-AM"/>
                              </w:rPr>
                              <w:t>Подробное описание шкафа для хранения представлено на чертеже 4 в Приложении 1.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A0359B" w14:textId="3165507A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9568AB"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ru-RU"/>
                              </w:rPr>
                              <w:t>шт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F3528F1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eastAsia="GHEA Grapalat" w:hAnsi="GHEA Grapalat" w:cs="GHEA Grapalat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1.00</w:t>
                            </w:r>
                          </w:p>
                        </w:tc>
                        <w:tc>
                          <w:tcPr>
                            <w:tcW w:w="2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57070C7" w14:textId="77777777" w:rsidR="006E3C66" w:rsidRPr="006E3C66" w:rsidRDefault="006E3C66" w:rsidP="006E3C66">
                            <w:pPr>
                              <w:spacing w:after="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  <w:lang w:val="hy-AM"/>
                              </w:rPr>
                              <w:t>В течение 21 календарного дня после подписания контракта,</w:t>
                            </w:r>
                          </w:p>
                          <w:p w14:paraId="75A36A37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Ереван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Терян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 105</w:t>
                            </w:r>
                          </w:p>
                        </w:tc>
                      </w:tr>
                      <w:tr w:rsidR="006E3C66" w14:paraId="35366A36" w14:textId="77777777" w:rsidTr="00586B97">
                        <w:trPr>
                          <w:trHeight w:val="595"/>
                        </w:trPr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133A0F6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4B2C826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20"/>
                                <w:szCs w:val="20"/>
                              </w:rPr>
                              <w:t>39132170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9B517EB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eastAsia="GHEA Grapalat" w:hAnsi="GHEA Grapalat" w:cs="GHEA Grapalat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витрины</w:t>
                            </w:r>
                            <w:proofErr w:type="spellEnd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шкафы</w:t>
                            </w:r>
                            <w:proofErr w:type="spellEnd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6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3638277" w14:textId="77777777" w:rsidR="006E3C66" w:rsidRDefault="006E3C66" w:rsidP="006E3C66">
                            <w:pPr>
                              <w:spacing w:after="0"/>
                              <w:ind w:right="252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Гардероб</w:t>
                            </w:r>
                            <w:r>
                              <w:rPr>
                                <w:rFonts w:ascii="GHEA Grapalat" w:hAnsi="GHEA Grapalat" w:cs="Calibri"/>
                                <w:color w:val="393939"/>
                                <w:sz w:val="20"/>
                                <w:szCs w:val="20"/>
                                <w:lang w:val="hy-AM"/>
                              </w:rPr>
                              <w:t>Подробное описание представлено на чертежах 5.1 и 5.2 Приложения 1.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90DEE2" w14:textId="584F48F9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9568AB"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ru-RU"/>
                              </w:rPr>
                              <w:t>шт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FC33ACC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eastAsia="GHEA Grapalat" w:hAnsi="GHEA Grapalat" w:cs="GHEA Grapalat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2.00</w:t>
                            </w:r>
                          </w:p>
                        </w:tc>
                        <w:tc>
                          <w:tcPr>
                            <w:tcW w:w="2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FB394E1" w14:textId="77777777" w:rsidR="006E3C66" w:rsidRPr="006E3C66" w:rsidRDefault="006E3C66" w:rsidP="006E3C66">
                            <w:pPr>
                              <w:spacing w:after="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  <w:lang w:val="hy-AM"/>
                              </w:rPr>
                              <w:t>В течение 21 календарного дня после подписания контракта,</w:t>
                            </w:r>
                          </w:p>
                          <w:p w14:paraId="77633D5F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Ереван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Терян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 105</w:t>
                            </w:r>
                          </w:p>
                        </w:tc>
                      </w:tr>
                      <w:tr w:rsidR="006E3C66" w14:paraId="5D10795A" w14:textId="77777777" w:rsidTr="00586B97">
                        <w:trPr>
                          <w:trHeight w:val="595"/>
                        </w:trPr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3956779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5AF35DF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20"/>
                                <w:szCs w:val="20"/>
                              </w:rPr>
                              <w:t>39141120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DB2663A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eastAsia="GHEA Grapalat" w:hAnsi="GHEA Grapalat" w:cs="GHEA Grapalat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шкафы</w:t>
                            </w:r>
                            <w:proofErr w:type="spellEnd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 xml:space="preserve"> с </w:t>
                            </w:r>
                            <w:proofErr w:type="spellStart"/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полками</w:t>
                            </w:r>
                            <w:proofErr w:type="spellEnd"/>
                          </w:p>
                        </w:tc>
                        <w:tc>
                          <w:tcPr>
                            <w:tcW w:w="6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008C471" w14:textId="77777777" w:rsidR="006E3C66" w:rsidRDefault="006E3C66" w:rsidP="006E3C66">
                            <w:pPr>
                              <w:spacing w:after="0"/>
                              <w:ind w:right="252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Calibr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Тумба под раковину (включая раковину и смеситель)</w:t>
                            </w:r>
                            <w:r>
                              <w:rPr>
                                <w:rFonts w:ascii="GHEA Grapalat" w:hAnsi="GHEA Grapalat" w:cs="Calibri"/>
                                <w:color w:val="393939"/>
                                <w:sz w:val="20"/>
                                <w:szCs w:val="20"/>
                                <w:lang w:val="hy-AM"/>
                              </w:rPr>
                              <w:t>Подробное описание представлено на чертежах 6.1 и 6.2 Приложения 1.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65092E" w14:textId="04C9E13A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9568AB"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ru-RU"/>
                              </w:rPr>
                              <w:t>шт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E1DF34A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eastAsia="GHEA Grapalat" w:hAnsi="GHEA Grapalat" w:cs="GHEA Grapalat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</w:rPr>
                              <w:t>1.00</w:t>
                            </w:r>
                          </w:p>
                        </w:tc>
                        <w:tc>
                          <w:tcPr>
                            <w:tcW w:w="2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E0B45F5" w14:textId="77777777" w:rsidR="006E3C66" w:rsidRPr="006E3C66" w:rsidRDefault="006E3C66" w:rsidP="006E3C66">
                            <w:pPr>
                              <w:spacing w:after="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  <w:lang w:val="hy-AM"/>
                              </w:rPr>
                              <w:t>В течение 21 календарного дня после подписания контракта,</w:t>
                            </w:r>
                          </w:p>
                          <w:p w14:paraId="5187AD4E" w14:textId="77777777" w:rsidR="006E3C66" w:rsidRDefault="006E3C66" w:rsidP="006E3C66">
                            <w:pPr>
                              <w:spacing w:after="0"/>
                              <w:jc w:val="center"/>
                              <w:rPr>
                                <w:rFonts w:ascii="GHEA Grapalat" w:hAnsi="GHEA Grapalat" w:cs="Calibri"/>
                                <w:sz w:val="20"/>
                                <w:szCs w:val="20"/>
                                <w:lang w:val="hy-AM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Ереван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>Терян</w:t>
                            </w:r>
                            <w:proofErr w:type="spellEnd"/>
                            <w:r>
                              <w:rPr>
                                <w:rFonts w:ascii="GHEA Grapalat" w:hAnsi="GHEA Grapalat" w:cs="GHEA Grapalat"/>
                                <w:sz w:val="20"/>
                                <w:szCs w:val="20"/>
                              </w:rPr>
                              <w:t xml:space="preserve"> 105</w:t>
                            </w:r>
                          </w:p>
                        </w:tc>
                      </w:tr>
                    </w:tbl>
                    <w:p w14:paraId="5C0C60BD" w14:textId="77777777" w:rsidR="00A52705" w:rsidRDefault="00A52705"/>
                  </w:txbxContent>
                </v:textbox>
                <w10:wrap type="square"/>
              </v:shape>
            </w:pict>
          </mc:Fallback>
        </mc:AlternateContent>
      </w:r>
    </w:p>
    <w:p w14:paraId="015910A9" w14:textId="77777777" w:rsidR="00A93CC6" w:rsidRPr="006E3C66" w:rsidRDefault="00A93CC6">
      <w:pPr>
        <w:spacing w:after="0" w:line="240" w:lineRule="auto"/>
        <w:ind w:left="360"/>
        <w:rPr>
          <w:rFonts w:ascii="GHEA Grapalat" w:hAnsi="GHEA Grapalat" w:cs="GHEA Grapalat"/>
          <w:b/>
          <w:lang w:val="ru-RU"/>
        </w:rPr>
      </w:pPr>
    </w:p>
    <w:p w14:paraId="50E0CF9A" w14:textId="77777777" w:rsidR="00A93CC6" w:rsidRPr="006E3C66" w:rsidRDefault="00A52705">
      <w:pPr>
        <w:numPr>
          <w:ilvl w:val="0"/>
          <w:numId w:val="2"/>
        </w:numPr>
        <w:spacing w:after="0" w:line="240" w:lineRule="auto"/>
        <w:rPr>
          <w:lang w:val="ru-RU"/>
        </w:rPr>
      </w:pPr>
      <w:r>
        <w:rPr>
          <w:rFonts w:ascii="GHEA Grapalat" w:hAnsi="GHEA Grapalat" w:cs="GHEA Grapalat"/>
          <w:b/>
          <w:lang w:val="pt-BR"/>
        </w:rPr>
        <w:t>Товар должен быть новым, неиспользованным. Доставка и разгрузка товара осуществляется Поставщиком.</w:t>
      </w:r>
    </w:p>
    <w:p w14:paraId="5B89273A" w14:textId="77777777" w:rsidR="00A93CC6" w:rsidRPr="006E3C66" w:rsidRDefault="00A52705">
      <w:pPr>
        <w:numPr>
          <w:ilvl w:val="0"/>
          <w:numId w:val="2"/>
        </w:numPr>
        <w:spacing w:after="0" w:line="240" w:lineRule="auto"/>
        <w:rPr>
          <w:lang w:val="ru-RU"/>
        </w:rPr>
      </w:pPr>
      <w:r>
        <w:rPr>
          <w:rFonts w:ascii="GHEA Grapalat" w:hAnsi="GHEA Grapalat" w:cs="GHEA Grapalat"/>
          <w:b/>
          <w:lang w:val="pt-BR"/>
        </w:rPr>
        <w:t>Участник должен указать торговую марку предлагаемого продукта.</w:t>
      </w:r>
    </w:p>
    <w:p w14:paraId="37B2D109" w14:textId="77777777" w:rsidR="00A93CC6" w:rsidRDefault="00A52705">
      <w:pPr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/>
          <w:lang w:val="pt-BR"/>
        </w:rPr>
      </w:pPr>
      <w:r>
        <w:rPr>
          <w:rFonts w:ascii="GHEA Grapalat" w:hAnsi="GHEA Grapalat" w:cs="GHEA Grapalat"/>
          <w:b/>
          <w:lang w:val="pt-BR"/>
        </w:rPr>
        <w:t>Представленные технические условия являются минимальными, более совершенные условия допустимы.</w:t>
      </w:r>
    </w:p>
    <w:p w14:paraId="620A0E80" w14:textId="77777777" w:rsidR="00A93CC6" w:rsidRDefault="00A52705">
      <w:pPr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/>
          <w:lang w:val="pt-BR"/>
        </w:rPr>
      </w:pPr>
      <w:r>
        <w:rPr>
          <w:rFonts w:ascii="GHEA Grapalat" w:hAnsi="GHEA Grapalat" w:cs="GHEA Grapalat"/>
          <w:b/>
          <w:lang w:val="hy-AM"/>
        </w:rPr>
        <w:t>При необходимости клиент может запросить соответствующие образцы.</w:t>
      </w:r>
    </w:p>
    <w:p w14:paraId="36DB223C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0FBD3A8E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697C1C7F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595E15D8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0978D3EB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7B6686AE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2749B6C6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51F5A39E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5792CE7F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3608BFC5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08B1B60C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24A196CB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6622B892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5D0F962C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3A010DB8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55782FB9" w14:textId="77777777" w:rsidR="00A93CC6" w:rsidRDefault="00A93CC6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sectPr w:rsidR="00A93CC6">
      <w:pgSz w:w="16838" w:h="11906" w:orient="landscape"/>
      <w:pgMar w:top="720" w:right="548" w:bottom="450" w:left="25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;Calibri">
    <w:panose1 w:val="00000000000000000000"/>
    <w:charset w:val="00"/>
    <w:family w:val="roman"/>
    <w:notTrueType/>
    <w:pitch w:val="default"/>
  </w:font>
  <w:font w:name="IGJXZV+ZapfDingbats;Yu Gothic U">
    <w:panose1 w:val="00000000000000000000"/>
    <w:charset w:val="00"/>
    <w:family w:val="roman"/>
    <w:notTrueType/>
    <w:pitch w:val="default"/>
  </w:font>
  <w:font w:name="GQPLXZ+DIN-Regular;Arial">
    <w:altName w:val="Cambria"/>
    <w:panose1 w:val="00000000000000000000"/>
    <w:charset w:val="00"/>
    <w:family w:val="roman"/>
    <w:notTrueType/>
    <w:pitch w:val="default"/>
  </w:font>
  <w:font w:name="CKBNTH+DIN-Medium;Arial">
    <w:altName w:val="Cambria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321C2"/>
    <w:multiLevelType w:val="multilevel"/>
    <w:tmpl w:val="82D45C7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D919D6"/>
    <w:multiLevelType w:val="multilevel"/>
    <w:tmpl w:val="A35C9DA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43294656">
    <w:abstractNumId w:val="0"/>
  </w:num>
  <w:num w:numId="2" w16cid:durableId="1047729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CC6"/>
    <w:rsid w:val="000606FD"/>
    <w:rsid w:val="006E3C66"/>
    <w:rsid w:val="007C3084"/>
    <w:rsid w:val="00A9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32457"/>
  <w15:docId w15:val="{49880362-B1EB-4828-89F6-BC5990F65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60"/>
      <w:outlineLvl w:val="0"/>
    </w:pPr>
    <w:rPr>
      <w:rFonts w:ascii="Aptos Display" w:hAnsi="Aptos Display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lang w:val="en-US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sz w:val="20"/>
    </w:rPr>
  </w:style>
  <w:style w:type="character" w:customStyle="1" w:styleId="WW8Num3z1">
    <w:name w:val="WW8Num3z1"/>
    <w:qFormat/>
    <w:rPr>
      <w:rFonts w:ascii="Courier New" w:hAnsi="Courier New" w:cs="Courier New"/>
      <w:sz w:val="20"/>
    </w:rPr>
  </w:style>
  <w:style w:type="character" w:customStyle="1" w:styleId="WW8Num3z2">
    <w:name w:val="WW8Num3z2"/>
    <w:qFormat/>
    <w:rPr>
      <w:rFonts w:ascii="Wingdings" w:hAnsi="Wingdings" w:cs="Wingdings"/>
      <w:sz w:val="20"/>
    </w:rPr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4z1">
    <w:name w:val="WW8Num4z1"/>
    <w:qFormat/>
    <w:rPr>
      <w:rFonts w:ascii="Courier New" w:hAnsi="Courier New" w:cs="Courier New"/>
      <w:sz w:val="20"/>
    </w:rPr>
  </w:style>
  <w:style w:type="character" w:customStyle="1" w:styleId="WW8Num4z2">
    <w:name w:val="WW8Num4z2"/>
    <w:qFormat/>
    <w:rPr>
      <w:rFonts w:ascii="Wingdings" w:hAnsi="Wingdings" w:cs="Wingdings"/>
      <w:sz w:val="20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Symbol" w:hAnsi="Symbol" w:cs="Symbol"/>
      <w:sz w:val="20"/>
    </w:rPr>
  </w:style>
  <w:style w:type="character" w:customStyle="1" w:styleId="WW8Num6z1">
    <w:name w:val="WW8Num6z1"/>
    <w:qFormat/>
    <w:rPr>
      <w:rFonts w:ascii="Courier New" w:hAnsi="Courier New" w:cs="Courier New"/>
      <w:sz w:val="20"/>
    </w:rPr>
  </w:style>
  <w:style w:type="character" w:customStyle="1" w:styleId="WW8Num6z2">
    <w:name w:val="WW8Num6z2"/>
    <w:qFormat/>
    <w:rPr>
      <w:rFonts w:ascii="Wingdings" w:hAnsi="Wingdings" w:cs="Wingdings"/>
      <w:sz w:val="20"/>
    </w:rPr>
  </w:style>
  <w:style w:type="character" w:customStyle="1" w:styleId="WW8Num7z0">
    <w:name w:val="WW8Num7z0"/>
    <w:qFormat/>
    <w:rPr>
      <w:rFonts w:ascii="Wingdings" w:hAnsi="Wingdings" w:cs="Wingdings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  <w:sz w:val="20"/>
    </w:rPr>
  </w:style>
  <w:style w:type="character" w:customStyle="1" w:styleId="WW8Num11z1">
    <w:name w:val="WW8Num11z1"/>
    <w:qFormat/>
    <w:rPr>
      <w:rFonts w:ascii="Courier New" w:hAnsi="Courier New" w:cs="Courier New"/>
      <w:sz w:val="20"/>
    </w:rPr>
  </w:style>
  <w:style w:type="character" w:customStyle="1" w:styleId="WW8Num11z2">
    <w:name w:val="WW8Num11z2"/>
    <w:qFormat/>
    <w:rPr>
      <w:rFonts w:ascii="Wingdings" w:hAnsi="Wingdings" w:cs="Wingdings"/>
      <w:sz w:val="20"/>
    </w:rPr>
  </w:style>
  <w:style w:type="character" w:customStyle="1" w:styleId="WW8Num12z0">
    <w:name w:val="WW8Num12z0"/>
    <w:qFormat/>
    <w:rPr>
      <w:rFonts w:ascii="Symbol" w:hAnsi="Symbol" w:cs="Symbol"/>
      <w:sz w:val="20"/>
    </w:rPr>
  </w:style>
  <w:style w:type="character" w:customStyle="1" w:styleId="WW8Num12z1">
    <w:name w:val="WW8Num12z1"/>
    <w:qFormat/>
    <w:rPr>
      <w:rFonts w:ascii="Courier New" w:hAnsi="Courier New" w:cs="Courier New"/>
      <w:sz w:val="20"/>
    </w:rPr>
  </w:style>
  <w:style w:type="character" w:customStyle="1" w:styleId="WW8Num12z2">
    <w:name w:val="WW8Num12z2"/>
    <w:qFormat/>
    <w:rPr>
      <w:rFonts w:ascii="Wingdings" w:hAnsi="Wingdings" w:cs="Wingdings"/>
      <w:sz w:val="20"/>
    </w:rPr>
  </w:style>
  <w:style w:type="character" w:customStyle="1" w:styleId="WW8Num13z0">
    <w:name w:val="WW8Num13z0"/>
    <w:qFormat/>
    <w:rPr>
      <w:rFonts w:ascii="Symbol" w:hAnsi="Symbol" w:cs="Symbol"/>
      <w:sz w:val="22"/>
      <w:szCs w:val="22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  <w:sz w:val="20"/>
    </w:rPr>
  </w:style>
  <w:style w:type="character" w:customStyle="1" w:styleId="WW8Num16z1">
    <w:name w:val="WW8Num16z1"/>
    <w:qFormat/>
    <w:rPr>
      <w:rFonts w:ascii="Courier New" w:hAnsi="Courier New" w:cs="Courier New"/>
      <w:sz w:val="20"/>
    </w:rPr>
  </w:style>
  <w:style w:type="character" w:customStyle="1" w:styleId="WW8Num16z2">
    <w:name w:val="WW8Num16z2"/>
    <w:qFormat/>
    <w:rPr>
      <w:rFonts w:ascii="Wingdings" w:hAnsi="Wingdings" w:cs="Wingdings"/>
      <w:sz w:val="20"/>
    </w:rPr>
  </w:style>
  <w:style w:type="character" w:customStyle="1" w:styleId="WW8Num17z0">
    <w:name w:val="WW8Num17z0"/>
    <w:qFormat/>
    <w:rPr>
      <w:rFonts w:ascii="Symbol" w:hAnsi="Symbol" w:cs="Symbol"/>
      <w:sz w:val="20"/>
    </w:rPr>
  </w:style>
  <w:style w:type="character" w:customStyle="1" w:styleId="WW8Num17z1">
    <w:name w:val="WW8Num17z1"/>
    <w:qFormat/>
    <w:rPr>
      <w:rFonts w:ascii="Courier New" w:hAnsi="Courier New" w:cs="Courier New"/>
      <w:sz w:val="20"/>
    </w:rPr>
  </w:style>
  <w:style w:type="character" w:customStyle="1" w:styleId="WW8Num17z2">
    <w:name w:val="WW8Num17z2"/>
    <w:qFormat/>
    <w:rPr>
      <w:rFonts w:ascii="Wingdings" w:hAnsi="Wingdings" w:cs="Wingdings"/>
      <w:sz w:val="20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GHEA Grapalat" w:eastAsia="Times New Roman" w:hAnsi="GHEA Grapalat" w:cs="Calibri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cs="Times New Roman"/>
    </w:rPr>
  </w:style>
  <w:style w:type="character" w:customStyle="1" w:styleId="WW8Num21z0">
    <w:name w:val="WW8Num21z0"/>
    <w:qFormat/>
    <w:rPr>
      <w:rFonts w:ascii="Symbol" w:hAnsi="Symbol" w:cs="Symbol"/>
      <w:sz w:val="20"/>
    </w:rPr>
  </w:style>
  <w:style w:type="character" w:customStyle="1" w:styleId="WW8Num21z1">
    <w:name w:val="WW8Num21z1"/>
    <w:qFormat/>
    <w:rPr>
      <w:rFonts w:ascii="Courier New" w:hAnsi="Courier New" w:cs="Courier New"/>
      <w:sz w:val="20"/>
    </w:rPr>
  </w:style>
  <w:style w:type="character" w:customStyle="1" w:styleId="WW8Num21z2">
    <w:name w:val="WW8Num21z2"/>
    <w:qFormat/>
    <w:rPr>
      <w:rFonts w:ascii="Wingdings" w:hAnsi="Wingdings" w:cs="Wingdings"/>
      <w:sz w:val="20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hAnsi="Symbol" w:cs="Symbol"/>
      <w:sz w:val="20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cs="Times New Roman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Symbol" w:eastAsia="Times New Roman" w:hAnsi="Symbol" w:cs="Sylfae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  <w:rPr>
      <w:rFonts w:ascii="Symbol" w:hAnsi="Symbol" w:cs="Symbol"/>
      <w:sz w:val="20"/>
    </w:rPr>
  </w:style>
  <w:style w:type="character" w:customStyle="1" w:styleId="WW8Num30z1">
    <w:name w:val="WW8Num30z1"/>
    <w:qFormat/>
    <w:rPr>
      <w:rFonts w:ascii="Courier New" w:hAnsi="Courier New" w:cs="Courier New"/>
      <w:sz w:val="20"/>
    </w:rPr>
  </w:style>
  <w:style w:type="character" w:customStyle="1" w:styleId="WW8Num30z2">
    <w:name w:val="WW8Num30z2"/>
    <w:qFormat/>
    <w:rPr>
      <w:rFonts w:ascii="Wingdings" w:hAnsi="Wingdings" w:cs="Wingdings"/>
      <w:sz w:val="20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Noto Sans Symbols;Calibri" w:eastAsia="Noto Sans Symbols;Calibri" w:hAnsi="Noto Sans Symbols;Calibri" w:cs="Noto Sans Symbols;Calibri"/>
    </w:rPr>
  </w:style>
  <w:style w:type="character" w:customStyle="1" w:styleId="WW8Num33z1">
    <w:name w:val="WW8Num33z1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  <w:rPr>
      <w:rFonts w:ascii="Symbol" w:hAnsi="Symbol" w:cs="Symbol"/>
      <w:sz w:val="20"/>
    </w:rPr>
  </w:style>
  <w:style w:type="character" w:customStyle="1" w:styleId="WW8Num36z1">
    <w:name w:val="WW8Num36z1"/>
    <w:qFormat/>
    <w:rPr>
      <w:rFonts w:ascii="Courier New" w:hAnsi="Courier New" w:cs="Courier New"/>
      <w:sz w:val="20"/>
    </w:rPr>
  </w:style>
  <w:style w:type="character" w:customStyle="1" w:styleId="WW8Num36z2">
    <w:name w:val="WW8Num36z2"/>
    <w:qFormat/>
    <w:rPr>
      <w:rFonts w:ascii="Wingdings" w:hAnsi="Wingdings" w:cs="Wingdings"/>
      <w:sz w:val="20"/>
    </w:rPr>
  </w:style>
  <w:style w:type="character" w:customStyle="1" w:styleId="WW8Num37z0">
    <w:name w:val="WW8Num37z0"/>
    <w:qFormat/>
    <w:rPr>
      <w:rFonts w:ascii="Wingdings" w:hAnsi="Wingdings" w:cs="Wingdings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  <w:rPr>
      <w:rFonts w:ascii="Symbol" w:hAnsi="Symbol" w:cs="Symbol"/>
      <w:sz w:val="20"/>
    </w:rPr>
  </w:style>
  <w:style w:type="character" w:customStyle="1" w:styleId="WW8Num38z1">
    <w:name w:val="WW8Num38z1"/>
    <w:qFormat/>
    <w:rPr>
      <w:rFonts w:ascii="Courier New" w:hAnsi="Courier New" w:cs="Courier New"/>
      <w:sz w:val="20"/>
    </w:rPr>
  </w:style>
  <w:style w:type="character" w:customStyle="1" w:styleId="WW8Num38z2">
    <w:name w:val="WW8Num38z2"/>
    <w:qFormat/>
    <w:rPr>
      <w:rFonts w:ascii="Wingdings" w:hAnsi="Wingdings" w:cs="Wingdings"/>
      <w:sz w:val="20"/>
    </w:rPr>
  </w:style>
  <w:style w:type="character" w:customStyle="1" w:styleId="WW8Num39z0">
    <w:name w:val="WW8Num39z0"/>
    <w:qFormat/>
    <w:rPr>
      <w:rFonts w:ascii="Symbol" w:hAnsi="Symbol" w:cs="Symbol"/>
      <w:sz w:val="20"/>
    </w:rPr>
  </w:style>
  <w:style w:type="character" w:customStyle="1" w:styleId="WW8Num39z1">
    <w:name w:val="WW8Num39z1"/>
    <w:qFormat/>
    <w:rPr>
      <w:rFonts w:ascii="Courier New" w:hAnsi="Courier New" w:cs="Courier New"/>
      <w:sz w:val="20"/>
    </w:rPr>
  </w:style>
  <w:style w:type="character" w:customStyle="1" w:styleId="WW8Num39z2">
    <w:name w:val="WW8Num39z2"/>
    <w:qFormat/>
    <w:rPr>
      <w:rFonts w:ascii="Wingdings" w:hAnsi="Wingdings" w:cs="Wingdings"/>
      <w:sz w:val="20"/>
    </w:rPr>
  </w:style>
  <w:style w:type="character" w:customStyle="1" w:styleId="WW8Num40z0">
    <w:name w:val="WW8Num40z0"/>
    <w:qFormat/>
    <w:rPr>
      <w:rFonts w:ascii="Symbol" w:hAnsi="Symbol" w:cs="Symbol"/>
      <w:sz w:val="20"/>
    </w:rPr>
  </w:style>
  <w:style w:type="character" w:customStyle="1" w:styleId="WW8Num40z1">
    <w:name w:val="WW8Num40z1"/>
    <w:qFormat/>
    <w:rPr>
      <w:rFonts w:ascii="Courier New" w:hAnsi="Courier New" w:cs="Courier New"/>
      <w:sz w:val="20"/>
    </w:rPr>
  </w:style>
  <w:style w:type="character" w:customStyle="1" w:styleId="WW8Num40z2">
    <w:name w:val="WW8Num40z2"/>
    <w:qFormat/>
    <w:rPr>
      <w:rFonts w:ascii="Wingdings" w:hAnsi="Wingdings" w:cs="Wingdings"/>
      <w:sz w:val="20"/>
    </w:rPr>
  </w:style>
  <w:style w:type="character" w:customStyle="1" w:styleId="s2">
    <w:name w:val="s2"/>
    <w:qFormat/>
  </w:style>
  <w:style w:type="character" w:customStyle="1" w:styleId="A8">
    <w:name w:val="A8"/>
    <w:qFormat/>
    <w:rPr>
      <w:rFonts w:cs="IGJXZV+ZapfDingbats;Yu Gothic U"/>
      <w:color w:val="000000"/>
      <w:sz w:val="12"/>
      <w:szCs w:val="12"/>
    </w:rPr>
  </w:style>
  <w:style w:type="character" w:customStyle="1" w:styleId="A9">
    <w:name w:val="A9"/>
    <w:qFormat/>
    <w:rPr>
      <w:rFonts w:ascii="GQPLXZ+DIN-Regular;Arial" w:hAnsi="GQPLXZ+DIN-Regular;Arial" w:cs="GQPLXZ+DIN-Regular;Arial"/>
      <w:color w:val="000000"/>
      <w:sz w:val="19"/>
      <w:szCs w:val="19"/>
    </w:rPr>
  </w:style>
  <w:style w:type="character" w:customStyle="1" w:styleId="A7">
    <w:name w:val="A7"/>
    <w:qFormat/>
    <w:rPr>
      <w:rFonts w:ascii="CKBNTH+DIN-Medium;Arial" w:hAnsi="CKBNTH+DIN-Medium;Arial" w:cs="CKBNTH+DIN-Medium;Arial"/>
      <w:color w:val="000000"/>
      <w:sz w:val="20"/>
      <w:szCs w:val="20"/>
    </w:rPr>
  </w:style>
  <w:style w:type="character" w:customStyle="1" w:styleId="FootnoteTextChar">
    <w:name w:val="Footnote Text Char"/>
    <w:qFormat/>
    <w:rPr>
      <w:rFonts w:ascii="Times Armenian" w:hAnsi="Times Armenian" w:cs="Times Armenian"/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customStyle="1" w:styleId="notranslate">
    <w:name w:val="notranslate"/>
    <w:qFormat/>
  </w:style>
  <w:style w:type="character" w:customStyle="1" w:styleId="Heading2Char">
    <w:name w:val="Heading 2 Char"/>
    <w:qFormat/>
    <w:rPr>
      <w:rFonts w:ascii="Arial LatArm" w:hAnsi="Arial LatArm" w:cs="Arial LatArm"/>
      <w:b/>
      <w:color w:val="0000FF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Heading1Char">
    <w:name w:val="Heading 1 Char"/>
    <w:qFormat/>
    <w:rPr>
      <w:rFonts w:ascii="Aptos Display" w:eastAsia="Times New Roman" w:hAnsi="Aptos Display" w:cs="Times New Roman"/>
      <w:b/>
      <w:bCs/>
      <w:kern w:val="2"/>
      <w:sz w:val="32"/>
      <w:szCs w:val="32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t">
    <w:name w:val="st"/>
    <w:basedOn w:val="DefaultParagraphFont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p1">
    <w:name w:val="p1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spacing w:after="0" w:line="241" w:lineRule="atLeast"/>
    </w:pPr>
    <w:rPr>
      <w:rFonts w:ascii="IGJXZV+ZapfDingbats;Yu Gothic U" w:eastAsia="IGJXZV+ZapfDingbats;Yu Gothic U" w:hAnsi="IGJXZV+ZapfDingbats;Yu Gothic U"/>
      <w:sz w:val="24"/>
      <w:szCs w:val="24"/>
      <w:lang w:val="ru-RU"/>
    </w:rPr>
  </w:style>
  <w:style w:type="paragraph" w:styleId="NoSpacing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FootnoteText">
    <w:name w:val="footnote text"/>
    <w:basedOn w:val="Normal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rPr>
      <w:sz w:val="20"/>
      <w:szCs w:val="20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2</cp:revision>
  <dcterms:created xsi:type="dcterms:W3CDTF">2026-04-27T08:23:00Z</dcterms:created>
  <dcterms:modified xsi:type="dcterms:W3CDTF">2026-04-27T08:23:00Z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2026-04-18T06:32:00Z</dcterms:created>
  <dc:creator>Admin</dc:creator>
  <dc:description/>
  <cp:keywords> </cp:keywords>
  <dc:language>en-US</dc:language>
  <cp:lastModifiedBy>Lusine Avetisyan</cp:lastModifiedBy>
  <cp:lastPrinted>2026-04-18T11:39:00Z</cp:lastPrinted>
  <dcterms:modified xsi:type="dcterms:W3CDTF">2026-04-27T08:17:00Z</dcterms:modified>
  <cp:revision>7</cp:revision>
  <dc:subject/>
  <dc:title/>
</cp:coreProperties>
</file>